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20" w:rsidRDefault="00025847" w:rsidP="00025847">
      <w:pPr>
        <w:tabs>
          <w:tab w:val="left" w:pos="284"/>
          <w:tab w:val="left" w:leader="underscore" w:pos="3890"/>
          <w:tab w:val="left" w:pos="5622"/>
        </w:tabs>
        <w:ind w:right="-2"/>
        <w:jc w:val="center"/>
        <w:rPr>
          <w:rFonts w:ascii="Times New Roman" w:eastAsia="Times New Roman" w:hAnsi="Times New Roman" w:cs="Times New Roman"/>
          <w:color w:val="000000"/>
          <w:sz w:val="24"/>
          <w:szCs w:val="24"/>
          <w:lang w:eastAsia="ru-RU"/>
        </w:rPr>
      </w:pPr>
      <w:bookmarkStart w:id="0" w:name="_GoBack"/>
      <w:r w:rsidRPr="00025847">
        <w:rPr>
          <w:rFonts w:ascii="Times New Roman" w:eastAsia="Courier New" w:hAnsi="Times New Roman" w:cs="Times New Roman"/>
          <w:b/>
          <w:i/>
          <w:smallCaps/>
          <w:noProof/>
          <w:sz w:val="24"/>
          <w:szCs w:val="24"/>
          <w:u w:val="single"/>
          <w:lang w:eastAsia="ru-RU"/>
        </w:rPr>
        <w:drawing>
          <wp:inline distT="0" distB="0" distL="0" distR="0">
            <wp:extent cx="6261361" cy="8163560"/>
            <wp:effectExtent l="0" t="0" r="0" b="0"/>
            <wp:docPr id="1" name="Рисунок 1" descr="C:\Users\Admin\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64498" cy="8167650"/>
                    </a:xfrm>
                    <a:prstGeom prst="rect">
                      <a:avLst/>
                    </a:prstGeom>
                    <a:noFill/>
                    <a:ln>
                      <a:noFill/>
                    </a:ln>
                  </pic:spPr>
                </pic:pic>
              </a:graphicData>
            </a:graphic>
          </wp:inline>
        </w:drawing>
      </w:r>
      <w:bookmarkEnd w:id="0"/>
    </w:p>
    <w:p w:rsidR="00025847" w:rsidRDefault="00025847" w:rsidP="00025847">
      <w:pPr>
        <w:tabs>
          <w:tab w:val="left" w:pos="284"/>
          <w:tab w:val="left" w:leader="underscore" w:pos="3890"/>
          <w:tab w:val="left" w:pos="5622"/>
        </w:tabs>
        <w:ind w:right="-2"/>
        <w:jc w:val="center"/>
        <w:rPr>
          <w:rFonts w:ascii="Times New Roman" w:eastAsia="Times New Roman" w:hAnsi="Times New Roman" w:cs="Times New Roman"/>
          <w:color w:val="000000"/>
          <w:sz w:val="24"/>
          <w:szCs w:val="24"/>
          <w:lang w:eastAsia="ru-RU"/>
        </w:rPr>
      </w:pPr>
    </w:p>
    <w:p w:rsidR="00025847" w:rsidRDefault="00025847" w:rsidP="00025847">
      <w:pPr>
        <w:tabs>
          <w:tab w:val="left" w:pos="284"/>
          <w:tab w:val="left" w:leader="underscore" w:pos="3890"/>
          <w:tab w:val="left" w:pos="5622"/>
        </w:tabs>
        <w:ind w:right="-2"/>
        <w:jc w:val="center"/>
        <w:rPr>
          <w:rFonts w:ascii="Times New Roman" w:eastAsia="Times New Roman" w:hAnsi="Times New Roman" w:cs="Times New Roman"/>
          <w:color w:val="000000"/>
          <w:sz w:val="24"/>
          <w:szCs w:val="24"/>
          <w:lang w:eastAsia="ru-RU"/>
        </w:rPr>
      </w:pPr>
    </w:p>
    <w:p w:rsidR="00025847" w:rsidRPr="00C07C1C" w:rsidRDefault="00025847" w:rsidP="00025847">
      <w:pPr>
        <w:tabs>
          <w:tab w:val="left" w:pos="284"/>
          <w:tab w:val="left" w:leader="underscore" w:pos="3890"/>
          <w:tab w:val="left" w:pos="5622"/>
        </w:tabs>
        <w:ind w:right="-2"/>
        <w:jc w:val="center"/>
        <w:rPr>
          <w:rFonts w:ascii="Times New Roman" w:eastAsia="Times New Roman" w:hAnsi="Times New Roman" w:cs="Times New Roman"/>
          <w:color w:val="000000"/>
          <w:sz w:val="24"/>
          <w:szCs w:val="24"/>
          <w:lang w:eastAsia="ru-RU"/>
        </w:rPr>
      </w:pP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1.5. Антикоррупционная политика ДОУ направлена на:</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предупреждение коррупции, в том числе по выявлению и последующему устранению причин коррупции (профилактика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выявление, предупреждение, пресечение, раскрытие и расследование коррупционных правонарушений (борьба с коррупцией).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минимизация  и (или) ликвидация последствий коррупционных правонарушений.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1.6. Все сотрудники должны руководствоваться настоящим Положением и неукоснительно соблюдать принципы и требования антикоррупционной политики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1.7. Внесение изменений и дополнений в настоящее Положение осуществляется путем подго</w:t>
      </w:r>
      <w:r w:rsidRPr="00C07C1C">
        <w:rPr>
          <w:rFonts w:ascii="Times New Roman" w:eastAsia="Times New Roman" w:hAnsi="Times New Roman" w:cs="Times New Roman"/>
          <w:color w:val="000000"/>
          <w:sz w:val="24"/>
          <w:szCs w:val="24"/>
          <w:bdr w:val="none" w:sz="0" w:space="0" w:color="auto" w:frame="1"/>
          <w:lang w:eastAsia="ru-RU"/>
        </w:rPr>
        <w:softHyphen/>
        <w:t>товки проекта о внесении изменений и дополнений. Утверждение вносимых изменений и дополнений в Положение осуществля</w:t>
      </w:r>
      <w:r w:rsidRPr="00C07C1C">
        <w:rPr>
          <w:rFonts w:ascii="Times New Roman" w:eastAsia="Times New Roman" w:hAnsi="Times New Roman" w:cs="Times New Roman"/>
          <w:color w:val="000000"/>
          <w:sz w:val="24"/>
          <w:szCs w:val="24"/>
          <w:bdr w:val="none" w:sz="0" w:space="0" w:color="auto" w:frame="1"/>
          <w:lang w:eastAsia="ru-RU"/>
        </w:rPr>
        <w:softHyphen/>
        <w:t>ется после принятия решения Общего родительского собрания ДОУ с последующим утверждение приказом по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1.8. Настоящее положение подлежит обязательному опубликованию на официальном сайте ДОУ в сети ИНТЕРНЕТ.</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1.9. Настоящее Положение действует до принятия нового, после чего старое автоматически теряет силу и хранению не подлежит.</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2. Термины и определения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Для целей настоящего документа используются следующие основные понятия: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2.1. В соответствии с нормами действующего законодательства под коррупцией понимаются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другого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N 273-ФЗ).</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2.2. Взятка определяется как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незаконные оказание ему услуг имущественного характера, предоставление других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данным действиям (бездействию), а равно за общее покровительство или попустительство по службе.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2.3. Коммерческий подкуп - незаконные передача лицу, выполняющему управленческие функции в коммерческой или иной организации, денег, ценных бумаг, другого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УК РФ).</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2.4. Конфликт интересов - это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2.5.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им при исполнении должностных обязанностей доходов в виде денег, ценностей, иного имущества или услуг имущественного характера, других имущественных прав для себя или третьих лиц.</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2.6.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2.7. 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2.8. Предупреждение коррупции - деятельность субъектов антикоррупционной политики,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2.9.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3. Цели, задачи и принципы антикоррупционной политики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3.1. Целями антикоррупционной политики ДОУ являются создание и внедрение организационно-правовых механизмов, нравственно-психологической атмосферы, направленных на эффективную профилактику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3.2. Для достижения указанных целей требуется решение следующих задач:</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недопущение предпосылок, исключение возможности фактов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обеспечение защиты и законных интересов граждан (работников ДОУ, родителей и др.) от негативных процессов и явлений, связанных с коррупцией, укрепление доверия к деятельности администрации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повышение эффективности управления, качества и доступности, представляемых ДОУ образовательных услуг;</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формирование антикоррупционного сознания участников образовательных отношений;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совершенствование методов обучения и воспитания детей нравственным нормам, составляющим основу личности, устойчивой против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разработка и внедрение организационно-правовых механизмов, снимающих возможность коррупционных действий;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формирование в коллективе, у родителей (законных представителей) воспитанников, нетерпимости к коррупционному поведению, коррупционным правонарушениям;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проведение мониторинга локальных актов, издаваемых в ДОУ на предмет соответствия действующему законодательству;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проведение мероприятий по разъяснению работникам ДОУ и родителям (законным представителям) воспитанников законодательства в сфере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выявление, предотвращение и урегулирование возможных конфликтов интересов работников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разработка плана мероприятий по предупреждению и противодействию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содействие реализации прав граждан на доступ к информации о деятельности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3.3. Основные принципы антикоррупционной политики: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 принцип соответствия политики ДОУ действующему законодательству и общепринятым нормам;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принцип личного примера руководства: ключевая роль руководства ДОУ в формировании культуры нетерпимости к коррупции и в создании системы предупреждения и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принцип вовлеченности работников: информированность работников ДОУ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ДОУ, руководства и работников в коррупционную деятельность, осуществляется с учетом существующих в деятельности ДОУ коррупционных рисков.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принцип ответственности и неотвратимости наказания: неотвратимость наказания для работников ДОУ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ДОУ за реализацию антикоррупционной политики.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принцип постоянного контроля и регулярного мониторинга: регулярное осуществление мониторинга эффективности внедренных антикоррупционных процедур, а также контроля за их исполнением.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4. Область применения Положения и круг лиц, попадающих под его действие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4.1. Основным кругом лиц, попадающих под действие Положения, являются администрация и работники ДОУ независимо от занимаемой должности и выполняемых функций, а также родители (законные представители) воспитанников. В некоторых случаях Положение распространяет свое действие на других лиц, как физических, так и юридических, с которыми ДОУ вступает в иные договорные отношения.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4.2. В целях предупреждения и противодействия коррупции работники ДОУ, а также иные лица, попадающие под действие Положения, обязаны:</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воздерживаться от совершения и (или) участия в совершении коррупционных правонарушений в интересах или от имени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противодействовать проявлениям коррупции и предпринимать меры по ее профилактике;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не допускать личную заинтересованность, которая приводит или может привести к конфликту интересов;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незамедлительно информировать руководство ДОУ о случаях склонения работника к совершению коррупционных правонарушений;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незамедлительно информировать руководство ДОУ о ставшей известной работнику информации о случаях совершения коррупционных правонарушений другими работниками, контрагентами ДОУ или иными лицами;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сообщить заведующей ДОУ или иному ответственному лицу о возможности возникновения либо возникшем у работника конфликте интересов.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4.3. За совершение коррупционного правонарушения, равно как и за неисполнение данных обязанностей, лица, указанные в п. 4.1. несут ответственность в соответствии с законодательством РФ и РТ.</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xml:space="preserve">4.4. Заведующая ДОУ и все сотрудники всех структурных подразделений ДОУ независимо от занимаемой должности  и профессии, несут ответственность за соблюдение </w:t>
      </w:r>
      <w:r w:rsidRPr="00C07C1C">
        <w:rPr>
          <w:rFonts w:ascii="Times New Roman" w:eastAsia="Times New Roman" w:hAnsi="Times New Roman" w:cs="Times New Roman"/>
          <w:color w:val="000000"/>
          <w:sz w:val="24"/>
          <w:szCs w:val="24"/>
          <w:bdr w:val="none" w:sz="0" w:space="0" w:color="auto" w:frame="1"/>
          <w:lang w:eastAsia="ru-RU"/>
        </w:rPr>
        <w:lastRenderedPageBreak/>
        <w:t>принципов и требований  Антикоррупционной политики  ДОУ, а также за действия (бездействия)  подчиненных им лиц, нарушающие эти принципы и требования.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4.5.  К мерам ответственности за коррупционные проявления в ДОУ относятся: меры уголовной, административной  и дисциплинарной ответственности в соответствии с законодательством РФ и РТ.</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 Комиссия ДОУ по противодействию коррупции</w:t>
      </w:r>
    </w:p>
    <w:p w:rsidR="00B51220" w:rsidRPr="00C07C1C" w:rsidRDefault="00B51220" w:rsidP="00B51220">
      <w:pPr>
        <w:spacing w:after="0" w:line="270" w:lineRule="atLeast"/>
        <w:ind w:firstLine="55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5.1. Комиссия является совещательным органом, который систематически осуществляет ком</w:t>
      </w:r>
      <w:r w:rsidRPr="00C07C1C">
        <w:rPr>
          <w:rFonts w:ascii="Times New Roman" w:eastAsia="Times New Roman" w:hAnsi="Times New Roman" w:cs="Times New Roman"/>
          <w:color w:val="000000"/>
          <w:sz w:val="24"/>
          <w:szCs w:val="24"/>
          <w:bdr w:val="none" w:sz="0" w:space="0" w:color="auto" w:frame="1"/>
          <w:lang w:eastAsia="ru-RU"/>
        </w:rPr>
        <w:softHyphen/>
        <w:t>плекс мероприятий по:</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выявлению и устранению причин и условий, порождающих коррупцию;</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выработке оптимальных механизмов защиты от проникновения коррупции в школе, сниже</w:t>
      </w:r>
      <w:r w:rsidRPr="00C07C1C">
        <w:rPr>
          <w:rFonts w:ascii="Times New Roman" w:eastAsia="Times New Roman" w:hAnsi="Times New Roman" w:cs="Times New Roman"/>
          <w:color w:val="000000"/>
          <w:sz w:val="24"/>
          <w:szCs w:val="24"/>
          <w:bdr w:val="none" w:sz="0" w:space="0" w:color="auto" w:frame="1"/>
          <w:lang w:eastAsia="ru-RU"/>
        </w:rPr>
        <w:softHyphen/>
        <w:t>нию  коррупционных рисков;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созданию единой общешкольной системы мониторинга и информирования сотрудни</w:t>
      </w:r>
      <w:r w:rsidRPr="00C07C1C">
        <w:rPr>
          <w:rFonts w:ascii="Times New Roman" w:eastAsia="Times New Roman" w:hAnsi="Times New Roman" w:cs="Times New Roman"/>
          <w:color w:val="000000"/>
          <w:sz w:val="24"/>
          <w:szCs w:val="24"/>
          <w:bdr w:val="none" w:sz="0" w:space="0" w:color="auto" w:frame="1"/>
          <w:lang w:eastAsia="ru-RU"/>
        </w:rPr>
        <w:softHyphen/>
        <w:t>ков по проблемам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w:t>
      </w:r>
      <w:r w:rsidRPr="00C07C1C">
        <w:rPr>
          <w:rFonts w:ascii="Times New Roman" w:eastAsia="Times New Roman" w:hAnsi="Times New Roman" w:cs="Times New Roman"/>
          <w:color w:val="000000"/>
          <w:sz w:val="24"/>
          <w:szCs w:val="24"/>
          <w:bdr w:val="none" w:sz="0" w:space="0" w:color="auto" w:frame="1"/>
          <w:lang w:eastAsia="ru-RU"/>
        </w:rPr>
        <w:t> антикоррупционной пропаганде и воспитанию;</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w:t>
      </w:r>
      <w:r w:rsidRPr="00C07C1C">
        <w:rPr>
          <w:rFonts w:ascii="Times New Roman" w:eastAsia="Times New Roman" w:hAnsi="Times New Roman" w:cs="Times New Roman"/>
          <w:color w:val="000000"/>
          <w:sz w:val="24"/>
          <w:szCs w:val="24"/>
          <w:bdr w:val="none" w:sz="0" w:space="0" w:color="auto" w:frame="1"/>
          <w:lang w:eastAsia="ru-RU"/>
        </w:rPr>
        <w:t> привлечению общественности и СМИ к сотрудничеству по вопросам противодействия кор</w:t>
      </w:r>
      <w:r w:rsidRPr="00C07C1C">
        <w:rPr>
          <w:rFonts w:ascii="Times New Roman" w:eastAsia="Times New Roman" w:hAnsi="Times New Roman" w:cs="Times New Roman"/>
          <w:color w:val="000000"/>
          <w:sz w:val="24"/>
          <w:szCs w:val="24"/>
          <w:bdr w:val="none" w:sz="0" w:space="0" w:color="auto" w:frame="1"/>
          <w:lang w:eastAsia="ru-RU"/>
        </w:rPr>
        <w:softHyphen/>
        <w:t>рупции в целях выработки у сотрудников и обучающихся навыков антикоррупцион</w:t>
      </w:r>
      <w:r w:rsidRPr="00C07C1C">
        <w:rPr>
          <w:rFonts w:ascii="Times New Roman" w:eastAsia="Times New Roman" w:hAnsi="Times New Roman" w:cs="Times New Roman"/>
          <w:color w:val="000000"/>
          <w:sz w:val="24"/>
          <w:szCs w:val="24"/>
          <w:bdr w:val="none" w:sz="0" w:space="0" w:color="auto" w:frame="1"/>
          <w:lang w:eastAsia="ru-RU"/>
        </w:rPr>
        <w:softHyphen/>
        <w:t>ного поведения в сферах с повышенным риском коррупции, а также формирования нетерпи</w:t>
      </w:r>
      <w:r w:rsidRPr="00C07C1C">
        <w:rPr>
          <w:rFonts w:ascii="Times New Roman" w:eastAsia="Times New Roman" w:hAnsi="Times New Roman" w:cs="Times New Roman"/>
          <w:color w:val="000000"/>
          <w:sz w:val="24"/>
          <w:szCs w:val="24"/>
          <w:bdr w:val="none" w:sz="0" w:space="0" w:color="auto" w:frame="1"/>
          <w:lang w:eastAsia="ru-RU"/>
        </w:rPr>
        <w:softHyphen/>
        <w:t>мого отношения к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5.2. Комиссия в своей деятельности руководствуется Конституцией Российской Федерации, действующим законодательством Российской Федерации и Республики Татарстан, в том числе Законом РФ от 25.12.2008 № 273-ФЗ  «О противодействии коррупции», нормативными актами Министер</w:t>
      </w:r>
      <w:r w:rsidRPr="00C07C1C">
        <w:rPr>
          <w:rFonts w:ascii="Times New Roman" w:eastAsia="Times New Roman" w:hAnsi="Times New Roman" w:cs="Times New Roman"/>
          <w:color w:val="000000"/>
          <w:sz w:val="24"/>
          <w:szCs w:val="24"/>
          <w:bdr w:val="none" w:sz="0" w:space="0" w:color="auto" w:frame="1"/>
          <w:lang w:eastAsia="ru-RU"/>
        </w:rPr>
        <w:softHyphen/>
        <w:t>ства образования и науки Российской Федерации, Республики Татарстан, нормативными актами муниципального образования «</w:t>
      </w:r>
      <w:proofErr w:type="spellStart"/>
      <w:r w:rsidRPr="00C07C1C">
        <w:rPr>
          <w:rFonts w:ascii="Times New Roman" w:eastAsia="Times New Roman" w:hAnsi="Times New Roman" w:cs="Times New Roman"/>
          <w:color w:val="000000"/>
          <w:sz w:val="24"/>
          <w:szCs w:val="24"/>
          <w:bdr w:val="none" w:sz="0" w:space="0" w:color="auto" w:frame="1"/>
          <w:lang w:eastAsia="ru-RU"/>
        </w:rPr>
        <w:t>Лениногорский</w:t>
      </w:r>
      <w:proofErr w:type="spellEnd"/>
      <w:r w:rsidRPr="00C07C1C">
        <w:rPr>
          <w:rFonts w:ascii="Times New Roman" w:eastAsia="Times New Roman" w:hAnsi="Times New Roman" w:cs="Times New Roman"/>
          <w:color w:val="000000"/>
          <w:sz w:val="24"/>
          <w:szCs w:val="24"/>
          <w:bdr w:val="none" w:sz="0" w:space="0" w:color="auto" w:frame="1"/>
          <w:lang w:eastAsia="ru-RU"/>
        </w:rPr>
        <w:t xml:space="preserve"> муниципальный район», Уставом ДОУ, решениями педагогического совета ДОУ, Конференции ДОУ, другими нормативными правовыми актами ДОУ, а также настоящим Положением.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5.3. Задачи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5.3.1. Участвует в разработке и реализации приоритетных направлений   антикоррупцион</w:t>
      </w:r>
      <w:r w:rsidRPr="00C07C1C">
        <w:rPr>
          <w:rFonts w:ascii="Times New Roman" w:eastAsia="Times New Roman" w:hAnsi="Times New Roman" w:cs="Times New Roman"/>
          <w:color w:val="000000"/>
          <w:sz w:val="24"/>
          <w:szCs w:val="24"/>
          <w:bdr w:val="none" w:sz="0" w:space="0" w:color="auto" w:frame="1"/>
          <w:lang w:eastAsia="ru-RU"/>
        </w:rPr>
        <w:softHyphen/>
        <w:t>ной политики.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5.3.2. Координирует деятельность ДОУ по устранению причин коррупции и усло</w:t>
      </w:r>
      <w:r w:rsidRPr="00C07C1C">
        <w:rPr>
          <w:rFonts w:ascii="Times New Roman" w:eastAsia="Times New Roman" w:hAnsi="Times New Roman" w:cs="Times New Roman"/>
          <w:color w:val="000000"/>
          <w:sz w:val="24"/>
          <w:szCs w:val="24"/>
          <w:bdr w:val="none" w:sz="0" w:space="0" w:color="auto" w:frame="1"/>
          <w:lang w:eastAsia="ru-RU"/>
        </w:rPr>
        <w:softHyphen/>
        <w:t>вий им способствующих, выявлению и пресечению фактов коррупции и её проявлений.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5.3.3. Вносит предложения, направленные на реализацию мероприятий по устранению при</w:t>
      </w:r>
      <w:r w:rsidRPr="00C07C1C">
        <w:rPr>
          <w:rFonts w:ascii="Times New Roman" w:eastAsia="Times New Roman" w:hAnsi="Times New Roman" w:cs="Times New Roman"/>
          <w:color w:val="000000"/>
          <w:sz w:val="24"/>
          <w:szCs w:val="24"/>
          <w:bdr w:val="none" w:sz="0" w:space="0" w:color="auto" w:frame="1"/>
          <w:lang w:eastAsia="ru-RU"/>
        </w:rPr>
        <w:softHyphen/>
        <w:t>чин и условий, способствующих коррупции в школе.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5.3.4. Вырабатывает рекомендации для практического использования по предотвращению и профилактике коррупционных правонарушений в деятельности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5.3.5. Оказывает консультативную помощь субъектам антикоррупционной политики ДОУ по вопросам, связанным с применением на практике общих принципов служебного поведе</w:t>
      </w:r>
      <w:r w:rsidRPr="00C07C1C">
        <w:rPr>
          <w:rFonts w:ascii="Times New Roman" w:eastAsia="Times New Roman" w:hAnsi="Times New Roman" w:cs="Times New Roman"/>
          <w:color w:val="000000"/>
          <w:sz w:val="24"/>
          <w:szCs w:val="24"/>
          <w:bdr w:val="none" w:sz="0" w:space="0" w:color="auto" w:frame="1"/>
          <w:lang w:eastAsia="ru-RU"/>
        </w:rPr>
        <w:softHyphen/>
        <w:t>ния сотрудников, а также воспитанников и других участников учебно-воспитательного процесса.</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5.3.6.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w:t>
      </w:r>
      <w:r w:rsidRPr="00C07C1C">
        <w:rPr>
          <w:rFonts w:ascii="Times New Roman" w:eastAsia="Times New Roman" w:hAnsi="Times New Roman" w:cs="Times New Roman"/>
          <w:color w:val="000000"/>
          <w:sz w:val="24"/>
          <w:szCs w:val="24"/>
          <w:bdr w:val="none" w:sz="0" w:space="0" w:color="auto" w:frame="1"/>
          <w:lang w:eastAsia="ru-RU"/>
        </w:rPr>
        <w:softHyphen/>
        <w:t>рушений.</w:t>
      </w:r>
    </w:p>
    <w:p w:rsidR="00B51220" w:rsidRPr="00C07C1C" w:rsidRDefault="00B51220" w:rsidP="00B51220">
      <w:pPr>
        <w:spacing w:after="24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5.4. Порядок формирования и деятельность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5.4.1.</w:t>
      </w: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 </w:t>
      </w:r>
      <w:r w:rsidRPr="00C07C1C">
        <w:rPr>
          <w:rFonts w:ascii="Times New Roman" w:eastAsia="Times New Roman" w:hAnsi="Times New Roman" w:cs="Times New Roman"/>
          <w:color w:val="000000"/>
          <w:sz w:val="24"/>
          <w:szCs w:val="24"/>
          <w:lang w:eastAsia="ru-RU"/>
        </w:rPr>
        <w:t>Комиссия состоит из 5 членов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Состав членов Комиссии рассматривается и утверждается на Общем родительском собрании ДОУ. Ход рассмотрения и принятое решение фиксируется в протоколе общего собрания, а состав Комиссии утвержда</w:t>
      </w:r>
      <w:r w:rsidRPr="00C07C1C">
        <w:rPr>
          <w:rFonts w:ascii="Times New Roman" w:eastAsia="Times New Roman" w:hAnsi="Times New Roman" w:cs="Times New Roman"/>
          <w:color w:val="000000"/>
          <w:sz w:val="24"/>
          <w:szCs w:val="24"/>
          <w:bdr w:val="none" w:sz="0" w:space="0" w:color="auto" w:frame="1"/>
          <w:lang w:eastAsia="ru-RU"/>
        </w:rPr>
        <w:softHyphen/>
        <w:t>ется приказом по образовательному учреждению.</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5.4.2.</w:t>
      </w: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 В состав Комиссии входят:</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представители педагогического совета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представитель учебно-вспомогательного персонала</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представитель от родительской общественности (из числа членов Общего родительского собрания ДОУ) </w:t>
      </w:r>
    </w:p>
    <w:p w:rsidR="00B51220" w:rsidRPr="00C07C1C" w:rsidRDefault="00B51220" w:rsidP="00B51220">
      <w:pPr>
        <w:spacing w:after="24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 представитель профсоюзного комитета работников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5.4.3. Присутствие на заседаниях Комиссии ее членов обязательно. Они не вправе делегировать свои полномочия другим лицам.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В случае отсутствия возможности членов Комиссии присутство</w:t>
      </w:r>
      <w:r w:rsidRPr="00C07C1C">
        <w:rPr>
          <w:rFonts w:ascii="Times New Roman" w:eastAsia="Times New Roman" w:hAnsi="Times New Roman" w:cs="Times New Roman"/>
          <w:color w:val="000000"/>
          <w:sz w:val="24"/>
          <w:szCs w:val="24"/>
          <w:bdr w:val="none" w:sz="0" w:space="0" w:color="auto" w:frame="1"/>
          <w:lang w:eastAsia="ru-RU"/>
        </w:rPr>
        <w:softHyphen/>
        <w:t>вать на заседании, они вправе изложить свое мнение по рассматриваемым вопросам в письменном виде.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5.4.4. Заседания Комиссии созываются по мере их необходимости. Заседание Комиссии правомочно, если на нем присутствует не менее двух третей об</w:t>
      </w:r>
      <w:r w:rsidRPr="00C07C1C">
        <w:rPr>
          <w:rFonts w:ascii="Times New Roman" w:eastAsia="Times New Roman" w:hAnsi="Times New Roman" w:cs="Times New Roman"/>
          <w:color w:val="000000"/>
          <w:sz w:val="24"/>
          <w:szCs w:val="24"/>
          <w:bdr w:val="none" w:sz="0" w:space="0" w:color="auto" w:frame="1"/>
          <w:lang w:eastAsia="ru-RU"/>
        </w:rPr>
        <w:softHyphen/>
        <w:t>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5.4.5. Член Комиссии добровольно принимает на себя обязательства о неразглашении сведе</w:t>
      </w:r>
      <w:r w:rsidRPr="00C07C1C">
        <w:rPr>
          <w:rFonts w:ascii="Times New Roman" w:eastAsia="Times New Roman" w:hAnsi="Times New Roman" w:cs="Times New Roman"/>
          <w:color w:val="000000"/>
          <w:sz w:val="24"/>
          <w:szCs w:val="24"/>
          <w:bdr w:val="none" w:sz="0" w:space="0" w:color="auto" w:frame="1"/>
          <w:lang w:eastAsia="ru-RU"/>
        </w:rPr>
        <w:softHyphen/>
        <w:t>ний затрагивающих честь и достоинство граждан и другой конфиденциальной информации, кото</w:t>
      </w:r>
      <w:r w:rsidRPr="00C07C1C">
        <w:rPr>
          <w:rFonts w:ascii="Times New Roman" w:eastAsia="Times New Roman" w:hAnsi="Times New Roman" w:cs="Times New Roman"/>
          <w:color w:val="000000"/>
          <w:sz w:val="24"/>
          <w:szCs w:val="24"/>
          <w:bdr w:val="none" w:sz="0" w:space="0" w:color="auto" w:frame="1"/>
          <w:lang w:eastAsia="ru-RU"/>
        </w:rPr>
        <w:softHyphen/>
        <w:t>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5.4.6. 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5.4.7. Из состава Комиссии председателем назначаются заместитель председателя и секретарь.</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5.4.8. Заместитель председателя Комиссии, в случаях отсутствия председателя Комиссии, по его поручению, проводит заседания Комиссии. Члены  Комиссии осуществ</w:t>
      </w:r>
      <w:r w:rsidRPr="00C07C1C">
        <w:rPr>
          <w:rFonts w:ascii="Times New Roman" w:eastAsia="Times New Roman" w:hAnsi="Times New Roman" w:cs="Times New Roman"/>
          <w:color w:val="000000"/>
          <w:sz w:val="24"/>
          <w:szCs w:val="24"/>
          <w:bdr w:val="none" w:sz="0" w:space="0" w:color="auto" w:frame="1"/>
          <w:lang w:eastAsia="ru-RU"/>
        </w:rPr>
        <w:softHyphen/>
        <w:t>ляют свою деятельность на общественных началах.</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5.4.9. Секретарь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w:t>
      </w:r>
      <w:r w:rsidRPr="00C07C1C">
        <w:rPr>
          <w:rFonts w:ascii="Times New Roman" w:eastAsia="Times New Roman" w:hAnsi="Times New Roman" w:cs="Times New Roman"/>
          <w:color w:val="000000"/>
          <w:sz w:val="24"/>
          <w:szCs w:val="24"/>
          <w:bdr w:val="none" w:sz="0" w:space="0" w:color="auto" w:frame="1"/>
          <w:lang w:eastAsia="ru-RU"/>
        </w:rPr>
        <w:t>организует подготовку материалов к заседанию Комиссии, а также проектов его решений;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w:t>
      </w:r>
      <w:r w:rsidRPr="00C07C1C">
        <w:rPr>
          <w:rFonts w:ascii="Times New Roman" w:eastAsia="Times New Roman" w:hAnsi="Times New Roman" w:cs="Times New Roman"/>
          <w:color w:val="000000"/>
          <w:sz w:val="24"/>
          <w:szCs w:val="24"/>
          <w:bdr w:val="none" w:sz="0" w:space="0" w:color="auto" w:frame="1"/>
          <w:lang w:eastAsia="ru-RU"/>
        </w:rPr>
        <w:t>информирует членов Комиссии о месте, времени проведения и повестке дня очередного </w:t>
      </w:r>
      <w:r w:rsidRPr="00C07C1C">
        <w:rPr>
          <w:rFonts w:ascii="Times New Roman" w:eastAsia="Times New Roman" w:hAnsi="Times New Roman" w:cs="Times New Roman"/>
          <w:color w:val="000000"/>
          <w:spacing w:val="-4"/>
          <w:sz w:val="24"/>
          <w:szCs w:val="24"/>
          <w:bdr w:val="none" w:sz="0" w:space="0" w:color="auto" w:frame="1"/>
          <w:lang w:eastAsia="ru-RU"/>
        </w:rPr>
        <w:t>заседания Комиссии, обеспечивает необходимыми справочно-информационными материа</w:t>
      </w:r>
      <w:r w:rsidRPr="00C07C1C">
        <w:rPr>
          <w:rFonts w:ascii="Times New Roman" w:eastAsia="Times New Roman" w:hAnsi="Times New Roman" w:cs="Times New Roman"/>
          <w:color w:val="000000"/>
          <w:spacing w:val="-4"/>
          <w:sz w:val="24"/>
          <w:szCs w:val="24"/>
          <w:bdr w:val="none" w:sz="0" w:space="0" w:color="auto" w:frame="1"/>
          <w:lang w:eastAsia="ru-RU"/>
        </w:rPr>
        <w:softHyphen/>
        <w:t>лами.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5.5. Полномочия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5.5.1. Комиссия координирует деятельность подразделений ДОУ по реализации мер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5.5.2.</w:t>
      </w: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 Комиссия вносит предложения на рассмотрение педагогического совета ДОУ по совершенствованию деятельности в сфере противодействия коррупции, а также участ</w:t>
      </w:r>
      <w:r w:rsidRPr="00C07C1C">
        <w:rPr>
          <w:rFonts w:ascii="Times New Roman" w:eastAsia="Times New Roman" w:hAnsi="Times New Roman" w:cs="Times New Roman"/>
          <w:color w:val="000000"/>
          <w:sz w:val="24"/>
          <w:szCs w:val="24"/>
          <w:bdr w:val="none" w:sz="0" w:space="0" w:color="auto" w:frame="1"/>
          <w:lang w:eastAsia="ru-RU"/>
        </w:rPr>
        <w:softHyphen/>
        <w:t>вует в </w:t>
      </w:r>
      <w:r w:rsidRPr="00C07C1C">
        <w:rPr>
          <w:rFonts w:ascii="Times New Roman" w:eastAsia="Times New Roman" w:hAnsi="Times New Roman" w:cs="Times New Roman"/>
          <w:color w:val="000000"/>
          <w:spacing w:val="-4"/>
          <w:sz w:val="24"/>
          <w:szCs w:val="24"/>
          <w:bdr w:val="none" w:sz="0" w:space="0" w:color="auto" w:frame="1"/>
          <w:lang w:eastAsia="ru-RU"/>
        </w:rPr>
        <w:t>подготовке проектов локальных нормативных актов по вопросам, относящимся к ее компетенции.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5.5.3. Участвует в разработке форм и методов осуществления антикоррупционной деятельно</w:t>
      </w:r>
      <w:r w:rsidRPr="00C07C1C">
        <w:rPr>
          <w:rFonts w:ascii="Times New Roman" w:eastAsia="Times New Roman" w:hAnsi="Times New Roman" w:cs="Times New Roman"/>
          <w:color w:val="000000"/>
          <w:sz w:val="24"/>
          <w:szCs w:val="24"/>
          <w:bdr w:val="none" w:sz="0" w:space="0" w:color="auto" w:frame="1"/>
          <w:lang w:eastAsia="ru-RU"/>
        </w:rPr>
        <w:softHyphen/>
        <w:t>сти и контролирует их реализацию.</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5.5.4. Содействует работе по проведению анализа и экспертизы, издаваемых   администра</w:t>
      </w:r>
      <w:r w:rsidRPr="00C07C1C">
        <w:rPr>
          <w:rFonts w:ascii="Times New Roman" w:eastAsia="Times New Roman" w:hAnsi="Times New Roman" w:cs="Times New Roman"/>
          <w:color w:val="000000"/>
          <w:sz w:val="24"/>
          <w:szCs w:val="24"/>
          <w:bdr w:val="none" w:sz="0" w:space="0" w:color="auto" w:frame="1"/>
          <w:lang w:eastAsia="ru-RU"/>
        </w:rPr>
        <w:softHyphen/>
        <w:t>цией ДОУ, документов нормативного характера по вопросам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5.5.5. Рассматривает предложения о совершенствовании методической и организационной ра</w:t>
      </w:r>
      <w:r w:rsidRPr="00C07C1C">
        <w:rPr>
          <w:rFonts w:ascii="Times New Roman" w:eastAsia="Times New Roman" w:hAnsi="Times New Roman" w:cs="Times New Roman"/>
          <w:color w:val="000000"/>
          <w:sz w:val="24"/>
          <w:szCs w:val="24"/>
          <w:bdr w:val="none" w:sz="0" w:space="0" w:color="auto" w:frame="1"/>
          <w:lang w:eastAsia="ru-RU"/>
        </w:rPr>
        <w:softHyphen/>
        <w:t>боты по противодействию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5.5.6. Содействует внесению дополнений в нормативные правовые акты с учетом измене</w:t>
      </w:r>
      <w:r w:rsidRPr="00C07C1C">
        <w:rPr>
          <w:rFonts w:ascii="Times New Roman" w:eastAsia="Times New Roman" w:hAnsi="Times New Roman" w:cs="Times New Roman"/>
          <w:color w:val="000000"/>
          <w:sz w:val="24"/>
          <w:szCs w:val="24"/>
          <w:bdr w:val="none" w:sz="0" w:space="0" w:color="auto" w:frame="1"/>
          <w:lang w:eastAsia="ru-RU"/>
        </w:rPr>
        <w:softHyphen/>
        <w:t>ний действующего законодательства.</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5.5.7. Создает рабочие группы для изучения вопросов, касающихся деятельности Комиссии, а также для подготовки проектов соответствующих решений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5.5.8. В зависимости от рассматриваемых вопросов, к участию в заседаниях Комиссии мо</w:t>
      </w:r>
      <w:r w:rsidRPr="00C07C1C">
        <w:rPr>
          <w:rFonts w:ascii="Times New Roman" w:eastAsia="Times New Roman" w:hAnsi="Times New Roman" w:cs="Times New Roman"/>
          <w:color w:val="000000"/>
          <w:sz w:val="24"/>
          <w:szCs w:val="24"/>
          <w:bdr w:val="none" w:sz="0" w:space="0" w:color="auto" w:frame="1"/>
          <w:lang w:eastAsia="ru-RU"/>
        </w:rPr>
        <w:softHyphen/>
        <w:t>гут привлекаться иные лица, по согласованию с председателем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5.5.9.Решения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w:t>
      </w:r>
      <w:r w:rsidRPr="00C07C1C">
        <w:rPr>
          <w:rFonts w:ascii="Times New Roman" w:eastAsia="Times New Roman" w:hAnsi="Times New Roman" w:cs="Times New Roman"/>
          <w:color w:val="000000"/>
          <w:sz w:val="24"/>
          <w:szCs w:val="24"/>
          <w:bdr w:val="none" w:sz="0" w:space="0" w:color="auto" w:frame="1"/>
          <w:lang w:eastAsia="ru-RU"/>
        </w:rPr>
        <w:softHyphen/>
        <w:t>тер, оформляется протоколом, который подписывает председатель Комиссии, а при необходимо</w:t>
      </w:r>
      <w:r w:rsidRPr="00C07C1C">
        <w:rPr>
          <w:rFonts w:ascii="Times New Roman" w:eastAsia="Times New Roman" w:hAnsi="Times New Roman" w:cs="Times New Roman"/>
          <w:color w:val="000000"/>
          <w:sz w:val="24"/>
          <w:szCs w:val="24"/>
          <w:bdr w:val="none" w:sz="0" w:space="0" w:color="auto" w:frame="1"/>
          <w:lang w:eastAsia="ru-RU"/>
        </w:rPr>
        <w:softHyphen/>
        <w:t>сти, реализуются путем принятия соответствующих приказов и распоряжений заведующей ДОУ, если иное не предусмотрено действующим законодательством. Члены Комиссии обладают равными пра</w:t>
      </w:r>
      <w:r w:rsidRPr="00C07C1C">
        <w:rPr>
          <w:rFonts w:ascii="Times New Roman" w:eastAsia="Times New Roman" w:hAnsi="Times New Roman" w:cs="Times New Roman"/>
          <w:color w:val="000000"/>
          <w:sz w:val="24"/>
          <w:szCs w:val="24"/>
          <w:bdr w:val="none" w:sz="0" w:space="0" w:color="auto" w:frame="1"/>
          <w:lang w:eastAsia="ru-RU"/>
        </w:rPr>
        <w:softHyphen/>
        <w:t>вами при принятии решений.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5.6. Председатель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5.6.1.</w:t>
      </w: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 Определяет место, время проведения и повестку дня заседания Комиссии, в том числе с участием представителей структурных подразделений ДОУ, не являющихся ее чле</w:t>
      </w:r>
      <w:r w:rsidRPr="00C07C1C">
        <w:rPr>
          <w:rFonts w:ascii="Times New Roman" w:eastAsia="Times New Roman" w:hAnsi="Times New Roman" w:cs="Times New Roman"/>
          <w:color w:val="000000"/>
          <w:sz w:val="24"/>
          <w:szCs w:val="24"/>
          <w:bdr w:val="none" w:sz="0" w:space="0" w:color="auto" w:frame="1"/>
          <w:lang w:eastAsia="ru-RU"/>
        </w:rPr>
        <w:softHyphen/>
        <w:t>нами, </w:t>
      </w:r>
      <w:r w:rsidRPr="00C07C1C">
        <w:rPr>
          <w:rFonts w:ascii="Times New Roman" w:eastAsia="Times New Roman" w:hAnsi="Times New Roman" w:cs="Times New Roman"/>
          <w:color w:val="000000"/>
          <w:spacing w:val="-4"/>
          <w:sz w:val="24"/>
          <w:szCs w:val="24"/>
          <w:bdr w:val="none" w:sz="0" w:space="0" w:color="auto" w:frame="1"/>
          <w:lang w:eastAsia="ru-RU"/>
        </w:rPr>
        <w:t>в случае необходимости привлекает к работе специалистов (по согласованию).</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5.6.2. На основе предложений членов Комиссии и руководителей структурных подразделе</w:t>
      </w:r>
      <w:r w:rsidRPr="00C07C1C">
        <w:rPr>
          <w:rFonts w:ascii="Times New Roman" w:eastAsia="Times New Roman" w:hAnsi="Times New Roman" w:cs="Times New Roman"/>
          <w:color w:val="000000"/>
          <w:sz w:val="24"/>
          <w:szCs w:val="24"/>
          <w:bdr w:val="none" w:sz="0" w:space="0" w:color="auto" w:frame="1"/>
          <w:lang w:eastAsia="ru-RU"/>
        </w:rPr>
        <w:softHyphen/>
        <w:t>ний формирует план работы Комиссии на текущий год и повестку дня его очередного заседа</w:t>
      </w:r>
      <w:r w:rsidRPr="00C07C1C">
        <w:rPr>
          <w:rFonts w:ascii="Times New Roman" w:eastAsia="Times New Roman" w:hAnsi="Times New Roman" w:cs="Times New Roman"/>
          <w:color w:val="000000"/>
          <w:sz w:val="24"/>
          <w:szCs w:val="24"/>
          <w:bdr w:val="none" w:sz="0" w:space="0" w:color="auto" w:frame="1"/>
          <w:lang w:eastAsia="ru-RU"/>
        </w:rPr>
        <w:softHyphen/>
        <w:t>ния.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5.6.3. Информирует педагогический совет  и Конференцию ДОУ о результатах реализа</w:t>
      </w:r>
      <w:r w:rsidRPr="00C07C1C">
        <w:rPr>
          <w:rFonts w:ascii="Times New Roman" w:eastAsia="Times New Roman" w:hAnsi="Times New Roman" w:cs="Times New Roman"/>
          <w:color w:val="000000"/>
          <w:sz w:val="24"/>
          <w:szCs w:val="24"/>
          <w:bdr w:val="none" w:sz="0" w:space="0" w:color="auto" w:frame="1"/>
          <w:lang w:eastAsia="ru-RU"/>
        </w:rPr>
        <w:softHyphen/>
        <w:t>ции мер противодействия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5.6.4. Дает соответствующие поручения своему заместителю, секретарю и членам Комис</w:t>
      </w:r>
      <w:r w:rsidRPr="00C07C1C">
        <w:rPr>
          <w:rFonts w:ascii="Times New Roman" w:eastAsia="Times New Roman" w:hAnsi="Times New Roman" w:cs="Times New Roman"/>
          <w:color w:val="000000"/>
          <w:sz w:val="24"/>
          <w:szCs w:val="24"/>
          <w:bdr w:val="none" w:sz="0" w:space="0" w:color="auto" w:frame="1"/>
          <w:lang w:eastAsia="ru-RU"/>
        </w:rPr>
        <w:softHyphen/>
        <w:t>сии, осуществляет контроль за их выполнением.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5.6.5. Подписывает протокол заседания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5.7. Обеспечение участия общественности  в деятельности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5.7.1. Все участники учебно-воспитательного процесса, представители общественности вправе направлять в Комиссию обращения по вопросам противодействия коррупции, которые рассматриваются на заседании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5.7.2. На заседание Комиссии могут быть приглашены представители общественности. По решению председателя Комиссии, информация не конфиденциального характера о рассмотрен</w:t>
      </w:r>
      <w:r w:rsidRPr="00C07C1C">
        <w:rPr>
          <w:rFonts w:ascii="Times New Roman" w:eastAsia="Times New Roman" w:hAnsi="Times New Roman" w:cs="Times New Roman"/>
          <w:color w:val="000000"/>
          <w:sz w:val="24"/>
          <w:szCs w:val="24"/>
          <w:bdr w:val="none" w:sz="0" w:space="0" w:color="auto" w:frame="1"/>
          <w:lang w:eastAsia="ru-RU"/>
        </w:rPr>
        <w:softHyphen/>
        <w:t>ных Комиссией проблемных вопросах, может передаваться в СМИ (официальный сайт ДОУ) для опубликования.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5.7.3.  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пресс-релизы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 представляют отчетные  материалы в публичный доклад руководителя по основному направлению деятельности Комиссии.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5.8. Взаимодействие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5.8.1. Председатель комиссии, заместитель председателя комиссии, секретарь комиссии и члены комиссии непосредственно взаимодействуют:</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с педагогическим коллективом по вопросам реализации мер противодействия корруп</w:t>
      </w:r>
      <w:r w:rsidRPr="00C07C1C">
        <w:rPr>
          <w:rFonts w:ascii="Times New Roman" w:eastAsia="Times New Roman" w:hAnsi="Times New Roman" w:cs="Times New Roman"/>
          <w:color w:val="000000"/>
          <w:sz w:val="24"/>
          <w:szCs w:val="24"/>
          <w:bdr w:val="none" w:sz="0" w:space="0" w:color="auto" w:frame="1"/>
          <w:lang w:eastAsia="ru-RU"/>
        </w:rPr>
        <w:softHyphen/>
        <w:t>ции, совершенствования методической и организационной работы по противодействию корруп</w:t>
      </w:r>
      <w:r w:rsidRPr="00C07C1C">
        <w:rPr>
          <w:rFonts w:ascii="Times New Roman" w:eastAsia="Times New Roman" w:hAnsi="Times New Roman" w:cs="Times New Roman"/>
          <w:color w:val="000000"/>
          <w:sz w:val="24"/>
          <w:szCs w:val="24"/>
          <w:bdr w:val="none" w:sz="0" w:space="0" w:color="auto" w:frame="1"/>
          <w:lang w:eastAsia="ru-RU"/>
        </w:rPr>
        <w:softHyphen/>
        <w:t>ции </w:t>
      </w:r>
      <w:r w:rsidRPr="00C07C1C">
        <w:rPr>
          <w:rFonts w:ascii="Times New Roman" w:eastAsia="Times New Roman" w:hAnsi="Times New Roman" w:cs="Times New Roman"/>
          <w:color w:val="000000"/>
          <w:spacing w:val="-9"/>
          <w:sz w:val="24"/>
          <w:szCs w:val="24"/>
          <w:bdr w:val="none" w:sz="0" w:space="0" w:color="auto" w:frame="1"/>
          <w:lang w:eastAsia="ru-RU"/>
        </w:rPr>
        <w:t>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с Общим родительским собранием  ДОУ, родительскими комитетами групп по вопросам совершенствования деятельно</w:t>
      </w:r>
      <w:r w:rsidRPr="00C07C1C">
        <w:rPr>
          <w:rFonts w:ascii="Times New Roman" w:eastAsia="Times New Roman" w:hAnsi="Times New Roman" w:cs="Times New Roman"/>
          <w:color w:val="000000"/>
          <w:sz w:val="24"/>
          <w:szCs w:val="24"/>
          <w:bdr w:val="none" w:sz="0" w:space="0" w:color="auto" w:frame="1"/>
          <w:lang w:eastAsia="ru-RU"/>
        </w:rPr>
        <w:softHyphen/>
        <w:t>сти в сфере противодействия коррупции, участия в подготовке проектов локальных нормативных актов </w:t>
      </w:r>
      <w:r w:rsidRPr="00C07C1C">
        <w:rPr>
          <w:rFonts w:ascii="Times New Roman" w:eastAsia="Times New Roman" w:hAnsi="Times New Roman" w:cs="Times New Roman"/>
          <w:color w:val="000000"/>
          <w:spacing w:val="-3"/>
          <w:sz w:val="24"/>
          <w:szCs w:val="24"/>
          <w:bdr w:val="none" w:sz="0" w:space="0" w:color="auto" w:frame="1"/>
          <w:lang w:eastAsia="ru-RU"/>
        </w:rPr>
        <w:t>по вопросам, относящимся к компетенции Комиссии, информирования о результатах реализа</w:t>
      </w:r>
      <w:r w:rsidRPr="00C07C1C">
        <w:rPr>
          <w:rFonts w:ascii="Times New Roman" w:eastAsia="Times New Roman" w:hAnsi="Times New Roman" w:cs="Times New Roman"/>
          <w:color w:val="000000"/>
          <w:spacing w:val="-3"/>
          <w:sz w:val="24"/>
          <w:szCs w:val="24"/>
          <w:bdr w:val="none" w:sz="0" w:space="0" w:color="auto" w:frame="1"/>
          <w:lang w:eastAsia="ru-RU"/>
        </w:rPr>
        <w:softHyphen/>
        <w:t>ции </w:t>
      </w:r>
      <w:r w:rsidRPr="00C07C1C">
        <w:rPr>
          <w:rFonts w:ascii="Times New Roman" w:eastAsia="Times New Roman" w:hAnsi="Times New Roman" w:cs="Times New Roman"/>
          <w:color w:val="000000"/>
          <w:sz w:val="24"/>
          <w:szCs w:val="24"/>
          <w:bdr w:val="none" w:sz="0" w:space="0" w:color="auto" w:frame="1"/>
          <w:lang w:eastAsia="ru-RU"/>
        </w:rPr>
        <w:t>мер противодействия коррупции в ДОУ, по вопросам антикоррупционного образования и профилактических мероприятиях;</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 с администрацией ДОУ по вопросам содействия в работе по проведению анализа и экспер</w:t>
      </w:r>
      <w:r w:rsidRPr="00C07C1C">
        <w:rPr>
          <w:rFonts w:ascii="Times New Roman" w:eastAsia="Times New Roman" w:hAnsi="Times New Roman" w:cs="Times New Roman"/>
          <w:color w:val="000000"/>
          <w:sz w:val="24"/>
          <w:szCs w:val="24"/>
          <w:bdr w:val="none" w:sz="0" w:space="0" w:color="auto" w:frame="1"/>
          <w:lang w:eastAsia="ru-RU"/>
        </w:rPr>
        <w:softHyphen/>
        <w:t>тизы издаваемых документов нормативного характера в сфере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с работниками (сотрудниками) ДОУ и гражданами по рассмотрению их письмен</w:t>
      </w:r>
      <w:r w:rsidRPr="00C07C1C">
        <w:rPr>
          <w:rFonts w:ascii="Times New Roman" w:eastAsia="Times New Roman" w:hAnsi="Times New Roman" w:cs="Times New Roman"/>
          <w:color w:val="000000"/>
          <w:sz w:val="24"/>
          <w:szCs w:val="24"/>
          <w:bdr w:val="none" w:sz="0" w:space="0" w:color="auto" w:frame="1"/>
          <w:lang w:eastAsia="ru-RU"/>
        </w:rPr>
        <w:softHyphen/>
        <w:t>ных обращений, связанных с вопросами противодействия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 </w:t>
      </w:r>
      <w:r w:rsidRPr="00C07C1C">
        <w:rPr>
          <w:rFonts w:ascii="Times New Roman" w:eastAsia="Times New Roman" w:hAnsi="Times New Roman" w:cs="Times New Roman"/>
          <w:color w:val="000000"/>
          <w:sz w:val="24"/>
          <w:szCs w:val="24"/>
          <w:bdr w:val="none" w:sz="0" w:space="0" w:color="auto" w:frame="1"/>
          <w:lang w:eastAsia="ru-RU"/>
        </w:rPr>
        <w:t>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5.8.2. Комиссия работает в тесном контакте: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с органами местного самоуправления, правоохранительными, контролирую</w:t>
      </w:r>
      <w:r w:rsidRPr="00C07C1C">
        <w:rPr>
          <w:rFonts w:ascii="Times New Roman" w:eastAsia="Times New Roman" w:hAnsi="Times New Roman" w:cs="Times New Roman"/>
          <w:color w:val="000000"/>
          <w:sz w:val="24"/>
          <w:szCs w:val="24"/>
          <w:bdr w:val="none" w:sz="0" w:space="0" w:color="auto" w:frame="1"/>
          <w:lang w:eastAsia="ru-RU"/>
        </w:rPr>
        <w:softHyphen/>
        <w:t>щими, налоговыми и другими органами по вопросам, относящимся к компетенции Комиссии, а также по вопросам получения в установленном порядке необходимой информации от них, внесения дополнений в нормативные правовые акты с учетом изменений действующего законода</w:t>
      </w:r>
      <w:r w:rsidRPr="00C07C1C">
        <w:rPr>
          <w:rFonts w:ascii="Times New Roman" w:eastAsia="Times New Roman" w:hAnsi="Times New Roman" w:cs="Times New Roman"/>
          <w:color w:val="000000"/>
          <w:sz w:val="24"/>
          <w:szCs w:val="24"/>
          <w:bdr w:val="none" w:sz="0" w:space="0" w:color="auto" w:frame="1"/>
          <w:lang w:eastAsia="ru-RU"/>
        </w:rPr>
        <w:softHyphen/>
        <w:t>тельства.</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6. План мероприятий по реализации Антикоррупционной политики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6.1. План мероприятий по реализации антикоррупционной политики является комплексной мерой, обеспечивающей согласованное применение правовых, экономических, воспитательных, организационных и иных мер, направленных на противодействие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6.2. Разработка и принятие плана мероприятий по реализации антикоррупционной политики осуществляется в порядке, установленном законодательством.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6.3 Антикоррупционные мероприятия: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6.3.1 введение антикоррупционных положений в трудовые договора сотрудников;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6.3.2. ознакомление работников под роспись  с нормативными документами, регламентирующими вопросы предупреждения и противодействия коррупции в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6.3.3. осуществление регулярного контроля экономической обоснованности расходов.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6.3.4. антикоррупционная экспертиза правовых актов и проектов.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Антикоррупционная экспертиза правовых актов и (или) их проектов проводится с целью выявления и устранения несовершенства правовых норм, которые повышают вероятность коррупционных действий.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Решение о проведении антикоррупционной экспертизы правовых актов и (или) их проектов принимается руководителем ДОУ.</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Родители (законные представители) воспитанников, работники вправе обратиться к председателю комиссии по противодействию коррупции с обращением о проведении антикоррупционной экспертизы действующих правовых актов.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6.3.5.  антикоррупционное образование и пропаганда - проведение обучающих мероприятий по вопросам профилактики и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Для решения задач по формированию антикоррупционного мировоззрения, повышение уровня самосознания и правовой культуры в ДОУ организовать изучение правовых и морально-этических аспектов деятельности. Организация антикоррупционного образования осуществляется комиссией по  антикоррупционной деятельности.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является просветительская работа в ДОУ по вопросам противостояния коррупции в любых еѐ проявлениях, воспитания у граждан чувства гражданской ответственности, укрепление доверия к власти. Организация антикоррупционной пропаганды осуществляется в порядке, установленном законодательством.</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6.4. Внедрение антикоррупционных механизмов: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 xml:space="preserve">6.4.1. проведение собраний  с работниками ДОУ по вопросам антикоррупционной политики в </w:t>
      </w:r>
      <w:proofErr w:type="spellStart"/>
      <w:r w:rsidRPr="00C07C1C">
        <w:rPr>
          <w:rFonts w:ascii="Times New Roman" w:eastAsia="Times New Roman" w:hAnsi="Times New Roman" w:cs="Times New Roman"/>
          <w:color w:val="000000"/>
          <w:sz w:val="24"/>
          <w:szCs w:val="24"/>
          <w:bdr w:val="none" w:sz="0" w:space="0" w:color="auto" w:frame="1"/>
          <w:lang w:eastAsia="ru-RU"/>
        </w:rPr>
        <w:t>воспитательно</w:t>
      </w:r>
      <w:proofErr w:type="spellEnd"/>
      <w:r w:rsidRPr="00C07C1C">
        <w:rPr>
          <w:rFonts w:ascii="Times New Roman" w:eastAsia="Times New Roman" w:hAnsi="Times New Roman" w:cs="Times New Roman"/>
          <w:color w:val="000000"/>
          <w:sz w:val="24"/>
          <w:szCs w:val="24"/>
          <w:bdr w:val="none" w:sz="0" w:space="0" w:color="auto" w:frame="1"/>
          <w:lang w:eastAsia="ru-RU"/>
        </w:rPr>
        <w:t>-образовательном процессе.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6.4.2. усиление воспитательной и разъяснительной работы среди работников ДОУ по недопущению фактов  вымогательства и получения денежных средств от родителей (законных представителей) воспитанников.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6.4.3. усиление контроля за ведением документов, выявление нарушений должностных инструкций.</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6.4.4. принятие дисциплинарных взысканий к лицам, допустивших нарушения.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6.4.5. анализ заявлений, обращений родителей (законных представителей) воспитанников на предмет наличия в них информации о фактах коррупции в ДОУ. Принятие по результатам проверок организационных мер, направленных на предупреждение подобных фактов.</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C07C1C">
      <w:pPr>
        <w:spacing w:after="0" w:line="270" w:lineRule="atLeast"/>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7. Сотрудничество с правоохранительными органами в сфере  </w:t>
      </w:r>
      <w:r w:rsidR="00C07C1C">
        <w:rPr>
          <w:rFonts w:ascii="Times New Roman" w:eastAsia="Times New Roman" w:hAnsi="Times New Roman" w:cs="Times New Roman"/>
          <w:b/>
          <w:bCs/>
          <w:color w:val="000000"/>
          <w:sz w:val="24"/>
          <w:szCs w:val="24"/>
          <w:bdr w:val="none" w:sz="0" w:space="0" w:color="auto" w:frame="1"/>
          <w:lang w:eastAsia="ru-RU"/>
        </w:rPr>
        <w:t> </w:t>
      </w:r>
      <w:r w:rsidRPr="00C07C1C">
        <w:rPr>
          <w:rFonts w:ascii="Times New Roman" w:eastAsia="Times New Roman" w:hAnsi="Times New Roman" w:cs="Times New Roman"/>
          <w:b/>
          <w:bCs/>
          <w:color w:val="000000"/>
          <w:sz w:val="24"/>
          <w:szCs w:val="24"/>
          <w:bdr w:val="none" w:sz="0" w:space="0" w:color="auto" w:frame="1"/>
          <w:lang w:eastAsia="ru-RU"/>
        </w:rPr>
        <w:t>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7.1. О случаях совершения коррупционных правонарушений, о которых ДОУ (работникам ДОУ) стало известно, учреждение незамедлительно сообщает в соответствующие правоохранительные органы.</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7.2. Сотрудничество с правоохранительными органами проявляется в форме:</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7.3. Руководство ДОУ и работники оказывают поддержку в выявлении и расследовании правоохранительными органами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 </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b/>
          <w:bCs/>
          <w:color w:val="000000"/>
          <w:sz w:val="24"/>
          <w:szCs w:val="24"/>
          <w:bdr w:val="none" w:sz="0" w:space="0" w:color="auto" w:frame="1"/>
          <w:lang w:eastAsia="ru-RU"/>
        </w:rPr>
        <w:t>8. Стенды ДОУ по противодействию коррупции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8.1. Стенды по противодействию коррупции оформляются в соответствии со следующими требованиями:</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xml:space="preserve">8.1.1. На центральном стенде ДОУ по </w:t>
      </w:r>
      <w:proofErr w:type="spellStart"/>
      <w:r w:rsidRPr="00C07C1C">
        <w:rPr>
          <w:rFonts w:ascii="Times New Roman" w:eastAsia="Times New Roman" w:hAnsi="Times New Roman" w:cs="Times New Roman"/>
          <w:color w:val="000000"/>
          <w:sz w:val="24"/>
          <w:szCs w:val="24"/>
          <w:bdr w:val="none" w:sz="0" w:space="0" w:color="auto" w:frame="1"/>
          <w:lang w:eastAsia="ru-RU"/>
        </w:rPr>
        <w:t>антикоррупции</w:t>
      </w:r>
      <w:proofErr w:type="spellEnd"/>
      <w:r w:rsidRPr="00C07C1C">
        <w:rPr>
          <w:rFonts w:ascii="Times New Roman" w:eastAsia="Times New Roman" w:hAnsi="Times New Roman" w:cs="Times New Roman"/>
          <w:color w:val="000000"/>
          <w:sz w:val="24"/>
          <w:szCs w:val="24"/>
          <w:bdr w:val="none" w:sz="0" w:space="0" w:color="auto" w:frame="1"/>
          <w:lang w:eastAsia="ru-RU"/>
        </w:rPr>
        <w:t xml:space="preserve"> (в фойе) в обязательном порядке должны быть  размещены:</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нормативно-правовые документы, регламентирующие деятельность ДОУ (заверенные копии: лицензии, свидетельства о государственной аккредитации, устава и т.д.);</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нормативные акты о режиме работы ДОУ, процедурах приема в ДОУ, другие локальные акты и положения;</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график и порядок приема граждан заведующей ДОУ по личным вопросам;</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lang w:eastAsia="ru-RU"/>
        </w:rPr>
        <w:t>-</w:t>
      </w:r>
      <w:r w:rsidRPr="00C07C1C">
        <w:rPr>
          <w:rFonts w:ascii="Times New Roman" w:eastAsia="Times New Roman" w:hAnsi="Times New Roman" w:cs="Times New Roman"/>
          <w:color w:val="000000"/>
          <w:sz w:val="24"/>
          <w:szCs w:val="24"/>
          <w:bdr w:val="none" w:sz="0" w:space="0" w:color="auto" w:frame="1"/>
          <w:lang w:eastAsia="ru-RU"/>
        </w:rPr>
        <w:t>   номера телефонов для обращения граждан;</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информация о результатах мониторинга общественного мнения по проблемным, коррупционно опасным вопросам в сфере образования;</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информация о привлечении к ответственности должностных лиц за допущенные правонарушения;</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состав комиссии по противодействию коррупции;</w:t>
      </w:r>
    </w:p>
    <w:p w:rsidR="00B51220" w:rsidRPr="00C07C1C" w:rsidRDefault="00B51220" w:rsidP="00B51220">
      <w:pPr>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xml:space="preserve">-       другая информация (письма, приказы по </w:t>
      </w:r>
      <w:proofErr w:type="spellStart"/>
      <w:r w:rsidRPr="00C07C1C">
        <w:rPr>
          <w:rFonts w:ascii="Times New Roman" w:eastAsia="Times New Roman" w:hAnsi="Times New Roman" w:cs="Times New Roman"/>
          <w:color w:val="000000"/>
          <w:sz w:val="24"/>
          <w:szCs w:val="24"/>
          <w:bdr w:val="none" w:sz="0" w:space="0" w:color="auto" w:frame="1"/>
          <w:lang w:eastAsia="ru-RU"/>
        </w:rPr>
        <w:t>антикоррупции</w:t>
      </w:r>
      <w:proofErr w:type="spellEnd"/>
      <w:r w:rsidRPr="00C07C1C">
        <w:rPr>
          <w:rFonts w:ascii="Times New Roman" w:eastAsia="Times New Roman" w:hAnsi="Times New Roman" w:cs="Times New Roman"/>
          <w:color w:val="000000"/>
          <w:sz w:val="24"/>
          <w:szCs w:val="24"/>
          <w:bdr w:val="none" w:sz="0" w:space="0" w:color="auto" w:frame="1"/>
          <w:lang w:eastAsia="ru-RU"/>
        </w:rPr>
        <w:t>, планы, отчеты и т.д.).</w:t>
      </w:r>
    </w:p>
    <w:p w:rsidR="00B51220" w:rsidRPr="00C07C1C" w:rsidRDefault="00B51220" w:rsidP="00B51220">
      <w:pPr>
        <w:spacing w:after="0" w:line="270" w:lineRule="atLeast"/>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xml:space="preserve">8.1.2. На групповых стендах по </w:t>
      </w:r>
      <w:proofErr w:type="spellStart"/>
      <w:r w:rsidRPr="00C07C1C">
        <w:rPr>
          <w:rFonts w:ascii="Times New Roman" w:eastAsia="Times New Roman" w:hAnsi="Times New Roman" w:cs="Times New Roman"/>
          <w:color w:val="000000"/>
          <w:sz w:val="24"/>
          <w:szCs w:val="24"/>
          <w:bdr w:val="none" w:sz="0" w:space="0" w:color="auto" w:frame="1"/>
          <w:lang w:eastAsia="ru-RU"/>
        </w:rPr>
        <w:t>антикоррупции</w:t>
      </w:r>
      <w:proofErr w:type="spellEnd"/>
      <w:r w:rsidRPr="00C07C1C">
        <w:rPr>
          <w:rFonts w:ascii="Times New Roman" w:eastAsia="Times New Roman" w:hAnsi="Times New Roman" w:cs="Times New Roman"/>
          <w:color w:val="000000"/>
          <w:sz w:val="24"/>
          <w:szCs w:val="24"/>
          <w:bdr w:val="none" w:sz="0" w:space="0" w:color="auto" w:frame="1"/>
          <w:lang w:eastAsia="ru-RU"/>
        </w:rPr>
        <w:t xml:space="preserve"> (в каждой возрастной группе) в обязательном порядке должны быть  размещены:</w:t>
      </w:r>
    </w:p>
    <w:p w:rsidR="00B51220" w:rsidRPr="00C07C1C" w:rsidRDefault="00B51220" w:rsidP="00B51220">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lastRenderedPageBreak/>
        <w:t>- памятка для граждан о противодействии коррупции;</w:t>
      </w:r>
    </w:p>
    <w:p w:rsidR="00B51220" w:rsidRPr="00C07C1C" w:rsidRDefault="00B51220" w:rsidP="00B51220">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 информационные бюллетени по предотвращению коррупционных проявлений.</w:t>
      </w:r>
    </w:p>
    <w:p w:rsidR="00B51220" w:rsidRPr="00C07C1C" w:rsidRDefault="00B51220" w:rsidP="00B51220">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07C1C">
        <w:rPr>
          <w:rFonts w:ascii="Times New Roman" w:eastAsia="Times New Roman" w:hAnsi="Times New Roman" w:cs="Times New Roman"/>
          <w:color w:val="000000"/>
          <w:sz w:val="24"/>
          <w:szCs w:val="24"/>
          <w:bdr w:val="none" w:sz="0" w:space="0" w:color="auto" w:frame="1"/>
          <w:lang w:eastAsia="ru-RU"/>
        </w:rPr>
        <w:t>8.2. В доступном месте ДОУ (фойе) помещается  опечатанный ящик по обращениям граждан.</w:t>
      </w:r>
    </w:p>
    <w:p w:rsidR="00DC7A24" w:rsidRPr="00C07C1C" w:rsidRDefault="00DC7A24">
      <w:pPr>
        <w:rPr>
          <w:rFonts w:ascii="Times New Roman" w:hAnsi="Times New Roman" w:cs="Times New Roman"/>
          <w:sz w:val="24"/>
          <w:szCs w:val="24"/>
        </w:rPr>
      </w:pPr>
    </w:p>
    <w:sectPr w:rsidR="00DC7A24" w:rsidRPr="00C07C1C" w:rsidSect="001A6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B51220"/>
    <w:rsid w:val="00025847"/>
    <w:rsid w:val="001A6B5A"/>
    <w:rsid w:val="00B51220"/>
    <w:rsid w:val="00C07C1C"/>
    <w:rsid w:val="00DC7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073B"/>
  <w15:docId w15:val="{DD2DB59F-A8F3-4494-B62E-43F1657E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B5A"/>
  </w:style>
  <w:style w:type="paragraph" w:styleId="1">
    <w:name w:val="heading 1"/>
    <w:basedOn w:val="a"/>
    <w:link w:val="10"/>
    <w:uiPriority w:val="9"/>
    <w:qFormat/>
    <w:rsid w:val="00B512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220"/>
    <w:rPr>
      <w:rFonts w:ascii="Times New Roman" w:eastAsia="Times New Roman" w:hAnsi="Times New Roman" w:cs="Times New Roman"/>
      <w:b/>
      <w:bCs/>
      <w:kern w:val="36"/>
      <w:sz w:val="48"/>
      <w:szCs w:val="48"/>
      <w:lang w:eastAsia="ru-RU"/>
    </w:rPr>
  </w:style>
  <w:style w:type="character" w:customStyle="1" w:styleId="fontstyle23">
    <w:name w:val="fontstyle23"/>
    <w:basedOn w:val="a0"/>
    <w:rsid w:val="00B51220"/>
  </w:style>
  <w:style w:type="character" w:customStyle="1" w:styleId="apple-converted-space">
    <w:name w:val="apple-converted-space"/>
    <w:basedOn w:val="a0"/>
    <w:rsid w:val="00B51220"/>
  </w:style>
  <w:style w:type="paragraph" w:customStyle="1" w:styleId="nospacing">
    <w:name w:val="nospacing"/>
    <w:basedOn w:val="a"/>
    <w:rsid w:val="00B51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B51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B51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qFormat/>
    <w:rsid w:val="00C07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3785</Words>
  <Characters>21579</Characters>
  <Application>Microsoft Office Word</Application>
  <DocSecurity>0</DocSecurity>
  <Lines>179</Lines>
  <Paragraphs>50</Paragraphs>
  <ScaleCrop>false</ScaleCrop>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2018-11-15T09:43:00Z</cp:lastPrinted>
  <dcterms:created xsi:type="dcterms:W3CDTF">2018-11-15T07:39:00Z</dcterms:created>
  <dcterms:modified xsi:type="dcterms:W3CDTF">2018-12-06T10:01:00Z</dcterms:modified>
</cp:coreProperties>
</file>